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1C0" w:rsidRPr="00B602E4" w:rsidRDefault="008C71C0" w:rsidP="009616DD">
      <w:pPr>
        <w:jc w:val="center"/>
        <w:rPr>
          <w:rFonts w:ascii="Times New Roman" w:hAnsi="Times New Roman"/>
          <w:sz w:val="24"/>
          <w:szCs w:val="24"/>
          <w:lang w:val="sr-Cyrl-BA"/>
        </w:rPr>
      </w:pPr>
      <w:bookmarkStart w:id="0" w:name="_GoBack"/>
      <w:bookmarkEnd w:id="0"/>
    </w:p>
    <w:p w:rsidR="008C71C0" w:rsidRPr="00B602E4" w:rsidRDefault="008C71C0" w:rsidP="009616DD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Na osnovu člana 70. stav 1. tačka 2. i člana 109. Ustava Republike Srpske, i člana 177. stav 2. i člana 181. stav 3. Poslovnika Narodne skupštine Republike Srpske („Službeni glasnik Republike Srpske“, broj 66/20), Narodna skupština Republike Srpske, na _________ sjednici, održanoj ____________ godine, donijela je sljedeću</w:t>
      </w:r>
    </w:p>
    <w:p w:rsidR="008C71C0" w:rsidRPr="00B602E4" w:rsidRDefault="008C71C0" w:rsidP="009616DD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8C71C0" w:rsidRPr="00B602E4" w:rsidRDefault="008C71C0" w:rsidP="00961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ODLUKU</w:t>
      </w:r>
    </w:p>
    <w:p w:rsidR="008C71C0" w:rsidRPr="00B602E4" w:rsidRDefault="008C71C0" w:rsidP="009616DD">
      <w:pPr>
        <w:spacing w:after="0" w:line="240" w:lineRule="auto"/>
        <w:jc w:val="center"/>
        <w:rPr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O PRIJEVREMENOM STUPANjU NA SNAGU ZAKONA O </w:t>
      </w:r>
      <w:r>
        <w:rPr>
          <w:rFonts w:ascii="Times New Roman" w:hAnsi="Times New Roman"/>
          <w:b/>
          <w:sz w:val="26"/>
          <w:szCs w:val="26"/>
          <w:lang w:val="sr-Cyrl-BA"/>
        </w:rPr>
        <w:t>PRESTANKU VAŽENjA ZAKONA</w:t>
      </w:r>
    </w:p>
    <w:p w:rsidR="008C71C0" w:rsidRPr="00B602E4" w:rsidRDefault="008C71C0" w:rsidP="009616DD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:rsidR="008C71C0" w:rsidRPr="00B602E4" w:rsidRDefault="008C71C0" w:rsidP="009616D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</w:t>
      </w:r>
    </w:p>
    <w:p w:rsidR="008C71C0" w:rsidRPr="00B602E4" w:rsidRDefault="008C71C0" w:rsidP="009616DD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sz w:val="24"/>
          <w:szCs w:val="24"/>
          <w:lang w:val="sr-Cyrl-BA"/>
        </w:rPr>
        <w:tab/>
      </w:r>
      <w:r w:rsidRPr="00B602E4">
        <w:rPr>
          <w:rFonts w:ascii="Times New Roman" w:hAnsi="Times New Roman"/>
          <w:sz w:val="24"/>
          <w:szCs w:val="24"/>
          <w:lang w:val="sr-Cyrl-BA"/>
        </w:rPr>
        <w:t>U postupku donošenja Zakona o</w:t>
      </w:r>
      <w:r>
        <w:rPr>
          <w:rFonts w:ascii="Times New Roman" w:hAnsi="Times New Roman"/>
          <w:sz w:val="24"/>
          <w:szCs w:val="24"/>
          <w:lang w:val="sr-Cyrl-BA"/>
        </w:rPr>
        <w:t xml:space="preserve"> prestanku važenja zakona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, utvrđeno je da postoje naročito opravdani razlozi da navedeni zakon stupi na snagu narednog dana od dana objavljivanja. </w:t>
      </w:r>
    </w:p>
    <w:p w:rsidR="008C71C0" w:rsidRPr="00B602E4" w:rsidRDefault="008C71C0" w:rsidP="009616DD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8C71C0" w:rsidRPr="00B602E4" w:rsidRDefault="008C71C0" w:rsidP="009616D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II</w:t>
      </w:r>
    </w:p>
    <w:p w:rsidR="008C71C0" w:rsidRPr="00B602E4" w:rsidRDefault="008C71C0" w:rsidP="009616DD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:rsidR="008C71C0" w:rsidRPr="00B602E4" w:rsidRDefault="008C71C0" w:rsidP="009616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B602E4">
        <w:rPr>
          <w:rFonts w:ascii="Times New Roman" w:hAnsi="Times New Roman"/>
          <w:sz w:val="24"/>
          <w:szCs w:val="24"/>
          <w:lang w:val="sr-Cyrl-BA"/>
        </w:rPr>
        <w:t>„Službenom glasniku Republike Srpske“.</w:t>
      </w:r>
    </w:p>
    <w:p w:rsidR="008C71C0" w:rsidRPr="00B602E4" w:rsidRDefault="008C71C0" w:rsidP="009616D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C71C0" w:rsidRPr="00B602E4" w:rsidRDefault="008C71C0" w:rsidP="009616D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C71C0" w:rsidRPr="00B602E4" w:rsidRDefault="008C71C0" w:rsidP="009616DD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 xml:space="preserve">Broj: </w:t>
      </w:r>
      <w:r w:rsidRPr="00B602E4">
        <w:rPr>
          <w:rFonts w:ascii="Times New Roman" w:hAnsi="Times New Roman"/>
          <w:sz w:val="24"/>
          <w:szCs w:val="24"/>
          <w:lang w:val="sr-Cyrl-BA"/>
        </w:rPr>
        <w:tab/>
        <w:t>PREDSJEDNIK</w:t>
      </w:r>
    </w:p>
    <w:p w:rsidR="008C71C0" w:rsidRPr="00B602E4" w:rsidRDefault="008C71C0" w:rsidP="009616DD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NARODNE SKUPŠTINE</w:t>
      </w:r>
    </w:p>
    <w:p w:rsidR="008C71C0" w:rsidRPr="00B602E4" w:rsidRDefault="008C71C0" w:rsidP="009616DD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>Datum:</w:t>
      </w:r>
    </w:p>
    <w:p w:rsidR="008C71C0" w:rsidRPr="00B602E4" w:rsidRDefault="008C71C0" w:rsidP="009616DD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Nenad Stevandić</w:t>
      </w:r>
    </w:p>
    <w:p w:rsidR="008C71C0" w:rsidRPr="00B602E4" w:rsidRDefault="008C71C0" w:rsidP="009616DD">
      <w:pPr>
        <w:rPr>
          <w:rFonts w:ascii="Times New Roman" w:hAnsi="Times New Roman"/>
          <w:sz w:val="24"/>
          <w:szCs w:val="24"/>
          <w:lang w:val="sr-Cyrl-BA"/>
        </w:rPr>
      </w:pPr>
    </w:p>
    <w:p w:rsidR="008C71C0" w:rsidRPr="009616DD" w:rsidRDefault="008C71C0">
      <w:pPr>
        <w:rPr>
          <w:rFonts w:ascii="Times New Roman" w:hAnsi="Times New Roman"/>
          <w:sz w:val="24"/>
          <w:szCs w:val="24"/>
          <w:lang w:val="sr-Cyrl-BA"/>
        </w:rPr>
      </w:pPr>
    </w:p>
    <w:sectPr w:rsidR="008C71C0" w:rsidRPr="009616DD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330"/>
    <w:rsid w:val="00093A12"/>
    <w:rsid w:val="00100C92"/>
    <w:rsid w:val="001425E0"/>
    <w:rsid w:val="003447E9"/>
    <w:rsid w:val="003C69F0"/>
    <w:rsid w:val="00591330"/>
    <w:rsid w:val="005969B7"/>
    <w:rsid w:val="00672024"/>
    <w:rsid w:val="006D799D"/>
    <w:rsid w:val="006F2FB6"/>
    <w:rsid w:val="007131E2"/>
    <w:rsid w:val="008C71C0"/>
    <w:rsid w:val="009217D9"/>
    <w:rsid w:val="009B084F"/>
    <w:rsid w:val="00B602E4"/>
    <w:rsid w:val="00C908A5"/>
    <w:rsid w:val="00DE3988"/>
    <w:rsid w:val="00E4312B"/>
    <w:rsid w:val="00EB09D6"/>
    <w:rsid w:val="00EE73A6"/>
    <w:rsid w:val="00FE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2025-10-18T07:10:00Z</cp:lastPrinted>
  <dcterms:created xsi:type="dcterms:W3CDTF">2025-10-18T07:48:00Z</dcterms:created>
  <dcterms:modified xsi:type="dcterms:W3CDTF">2025-10-18T07:48:00Z</dcterms:modified>
</cp:coreProperties>
</file>